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color w:val="ff9900"/>
        </w:rPr>
      </w:pPr>
      <w:r w:rsidDel="00000000" w:rsidR="00000000" w:rsidRPr="00000000">
        <w:rPr>
          <w:b w:val="1"/>
          <w:sz w:val="30"/>
          <w:szCs w:val="30"/>
          <w:rtl w:val="0"/>
        </w:rPr>
        <w:t xml:space="preserve">¿Cómo vamos? 2.º contenido </w:t>
      </w:r>
      <w:r w:rsidDel="00000000" w:rsidR="00000000" w:rsidRPr="00000000">
        <w:rPr>
          <w:rtl w:val="0"/>
        </w:rPr>
      </w:r>
    </w:p>
    <w:p w:rsidR="00000000" w:rsidDel="00000000" w:rsidP="00000000" w:rsidRDefault="00000000" w:rsidRPr="00000000" w14:paraId="00000002">
      <w:pPr>
        <w:jc w:val="center"/>
        <w:rPr>
          <w:b w:val="1"/>
          <w:color w:val="ff9900"/>
        </w:rPr>
      </w:pPr>
      <w:r w:rsidDel="00000000" w:rsidR="00000000" w:rsidRPr="00000000">
        <w:rPr>
          <w:rtl w:val="0"/>
        </w:rPr>
      </w:r>
    </w:p>
    <w:p w:rsidR="00000000" w:rsidDel="00000000" w:rsidP="00000000" w:rsidRDefault="00000000" w:rsidRPr="00000000" w14:paraId="00000003">
      <w:pPr>
        <w:jc w:val="center"/>
        <w:rPr>
          <w:b w:val="1"/>
          <w:color w:val="ff9900"/>
        </w:rPr>
      </w:pPr>
      <w:r w:rsidDel="00000000" w:rsidR="00000000" w:rsidRPr="00000000">
        <w:rPr>
          <w:rtl w:val="0"/>
        </w:rPr>
      </w:r>
    </w:p>
    <w:p w:rsidR="00000000" w:rsidDel="00000000" w:rsidP="00000000" w:rsidRDefault="00000000" w:rsidRPr="00000000" w14:paraId="00000004">
      <w:pPr>
        <w:jc w:val="center"/>
        <w:rPr>
          <w:b w:val="1"/>
          <w:color w:val="ff9900"/>
        </w:rPr>
      </w:pPr>
      <w:r w:rsidDel="00000000" w:rsidR="00000000" w:rsidRPr="00000000">
        <w:rPr>
          <w:b w:val="1"/>
          <w:color w:val="ff9900"/>
          <w:rtl w:val="0"/>
        </w:rPr>
        <w:t xml:space="preserve">1.er video (Aumento precios - Aperturas)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t xml:space="preserve">Hola Familia, en esta ocasión quise hablarles a ustedes de esta manera, quiero que escuchen de mí los avances, obstáculos y retos que hemos tenido en este primer semestre del año.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t xml:space="preserve">Para nadie es un secreto que el elevado costo en las materias primas nos han obligado a aumentar nuestros precios, esto también ha significado hacer una mirada intensiva a nuestra cadena de valor para estudiar las maneras de hacerla más eficiente y sustentable, por ello es un placer anunciarles que nuestra sede Calle 51 será inaugurada el día 1 de junio y que nuestra sede Av. Chile ya está en marcha, sucursales que sin dudarlo nos impulsaran como familia.</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jc w:val="center"/>
        <w:rPr>
          <w:b w:val="1"/>
          <w:color w:val="ff9900"/>
        </w:rPr>
      </w:pPr>
      <w:r w:rsidDel="00000000" w:rsidR="00000000" w:rsidRPr="00000000">
        <w:rPr>
          <w:b w:val="1"/>
          <w:color w:val="ff9900"/>
          <w:rtl w:val="0"/>
        </w:rPr>
        <w:t xml:space="preserve">2.º video (SARA- Escuela de Liderazgo, Nuevos Ingresos, Zafiro)</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t xml:space="preserve">Venimos desde el año pasado proyectando el crecimiento de la compañía, primero que todo sabemos las novedades que ha presentado el nuevo Sistema Integrado de Gestión Humana, tenemos conocimiento de la situación y estamos actuando, personalmente quiero agradecer a cada uno de ustedes por su paciencia y apoyo, los retos del hoy serán las alegrías del mañana.</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t xml:space="preserve">Como todos lo han podido notar, en los últimos meses hemos tenido la incorporación de nuevas personas a los diferentes procesos en curso, que ligado a las capacitaciones dirigidas a antiguos colaboradores, brindadas desde la escuela de liderazgo, nos permitirán fortalecer nuestros equipos para lograr aquellas metas, con el fin común, de ser la panadería de barrio más querida por nuestros clientes.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t xml:space="preserve">A esos nuevos ingresos sumamos la necesidad de capitalizar todo ese conocimiento que hemos adquirido, debemos organizarnos para poder formalizar cada uno de los procesos que día a día realizamos, pensando en el futuro la plataforma Zafiro es el aliado para evidenciar nuestro saber hacer. </w:t>
      </w:r>
    </w:p>
    <w:p w:rsidR="00000000" w:rsidDel="00000000" w:rsidP="00000000" w:rsidRDefault="00000000" w:rsidRPr="00000000" w14:paraId="00000014">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